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quick-reference-portal"/>
    <w:p>
      <w:pPr>
        <w:pStyle w:val="Heading1"/>
      </w:pPr>
      <w:r>
        <w:t xml:space="preserve">Quick Reference Portal</w:t>
      </w:r>
    </w:p>
    <w:p>
      <w:pPr>
        <w:pStyle w:val="FirstParagraph"/>
      </w:pPr>
      <w:r>
        <w:t xml:space="preserve">One-stop launcher for Andrew’s AI projects. Edit this file to add, remove, or reorder links — the web portal and downloadable Word doc both regenerate from it.</w:t>
      </w:r>
    </w:p>
    <w:bookmarkStart w:id="22" w:name="personal"/>
    <w:p>
      <w:pPr>
        <w:pStyle w:val="Heading2"/>
      </w:pPr>
      <w:r>
        <w:t xml:space="preserve">Personal</w:t>
      </w:r>
    </w:p>
    <w:p>
      <w:pPr>
        <w:numPr>
          <w:ilvl w:val="0"/>
          <w:numId w:val="1001"/>
        </w:numPr>
        <w:pStyle w:val="Compact"/>
      </w:pPr>
      <w:hyperlink r:id="rId20">
        <w:r>
          <w:rPr>
            <w:rStyle w:val="Hyperlink"/>
          </w:rPr>
          <w:t xml:space="preserve">Loren’s Cabin AirBnB tracker</w:t>
        </w:r>
      </w:hyperlink>
      <w:r>
        <w:t xml:space="preserve"> </w:t>
      </w:r>
      <w:r>
        <w:t xml:space="preserve">— SMS-driven occupancy + reservation tracker for the backyard STR</w:t>
      </w:r>
    </w:p>
    <w:p>
      <w:pPr>
        <w:numPr>
          <w:ilvl w:val="0"/>
          <w:numId w:val="1001"/>
        </w:numPr>
        <w:pStyle w:val="Compact"/>
      </w:pPr>
      <w:hyperlink r:id="rId21">
        <w:r>
          <w:rPr>
            <w:rStyle w:val="Hyperlink"/>
          </w:rPr>
          <w:t xml:space="preserve">Cowbell Tech site</w:t>
        </w:r>
      </w:hyperlink>
      <w:r>
        <w:t xml:space="preserve"> </w:t>
      </w:r>
      <w:r>
        <w:t xml:space="preserve">— LLC brand home page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Add more entries here — one bullet per project, format: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[Name](url) — short description</w:t>
      </w:r>
    </w:p>
    <w:bookmarkEnd w:id="22"/>
    <w:bookmarkStart w:id="23" w:name="work"/>
    <w:p>
      <w:pPr>
        <w:pStyle w:val="Heading2"/>
      </w:pPr>
      <w:r>
        <w:t xml:space="preserve">Work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Add work AI projects here using the same format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Last edited: keep this file as the single source of truth. Both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index.html</w:t>
      </w:r>
      <w:r>
        <w:rPr>
          <w:iCs/>
          <w:i/>
        </w:rPr>
        <w:t xml:space="preserve"> </w:t>
      </w:r>
      <w:r>
        <w:rPr>
          <w:iCs/>
          <w:i/>
        </w:rPr>
        <w:t xml:space="preserve">(the portal page) and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QUICKREF.docx</w:t>
      </w:r>
      <w:r>
        <w:rPr>
          <w:iCs/>
          <w:i/>
        </w:rPr>
        <w:t xml:space="preserve"> </w:t>
      </w:r>
      <w:r>
        <w:rPr>
          <w:iCs/>
          <w:i/>
        </w:rPr>
        <w:t xml:space="preserve">(auto-built by GitHub Actions on every push) read from this file.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cowbelltech.com" TargetMode="External" /><Relationship Type="http://schemas.openxmlformats.org/officeDocument/2006/relationships/hyperlink" Id="rId20" Target="https://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cowbelltech.com" TargetMode="External" /><Relationship Type="http://schemas.openxmlformats.org/officeDocument/2006/relationships/hyperlink" Id="rId20" Target="https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2026-05-20T16:08:08Z</dcterms:created>
  <dcterms:modified xsi:type="dcterms:W3CDTF">2026-05-20T16:08:08Z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